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080" w:firstLineChars="6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新港幼儿园课程活动预设表</w:t>
      </w:r>
    </w:p>
    <w:tbl>
      <w:tblPr>
        <w:tblStyle w:val="7"/>
        <w:tblW w:w="870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1845"/>
        <w:gridCol w:w="832"/>
        <w:gridCol w:w="1526"/>
        <w:gridCol w:w="970"/>
        <w:gridCol w:w="221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我身边的科学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安全教育：常见的交通标志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陈丹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乐乐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3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2023.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5.15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8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一、活动目标：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1．教幼儿认识日常生活中常见的安全标志，遵守交通规则。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2．懂得一些基本的安全知识，知道一些突发事件的处理方法。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3．教育幼儿不玩火、电等危险物品，初步培养自我保护意识和能力。</w:t>
            </w:r>
          </w:p>
          <w:p>
            <w:pPr>
              <w:spacing w:line="288" w:lineRule="auto"/>
              <w:rPr>
                <w:rFonts w:asciiTheme="minorEastAsia" w:hAnsiTheme="minorEastAsia"/>
                <w:sz w:val="24"/>
                <w:szCs w:val="22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highlight w:val="lightGray"/>
              </w:rPr>
              <w:t>二、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挂图四幅，红绿灯标牌各一个。视频资料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1．开始部分:多媒体课件会说话的标志导入课题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师:小朋友刚才谁在说话，提醒我们注意安全 (安全标志)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在我们生活的周围有许多这样的标志时刻提醒我们注意安全，所以需要我们去认识它，小朋友看一一它来了(大屏幕出现标志娃娃:小朋友们好!我是标志娃娃，今天我带来了好多的朋友，它们都藏在活动室里，你们能找到它们和它们做好朋友吗?)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老师和你们一起找，你能告诉老师你是在什么地方找到的吗? 是在小椅子上面还是下面找到的?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2．基本部分:认识安全标志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师:小朋友我们坐下来和你的标志朋友说说悄悄话，看他叫什么?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标志娃娃也把标志朋友请到大屏慕上来了，刚才有几个标志娃娃来晚了，我们没有认识过，你能找到吗? (幼儿寻找，老师操作多媒体找出三个标志:当心触电当心中毒禁止烟火)</w:t>
            </w:r>
          </w:p>
          <w:p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当心触电:警示我们这里有电，危险，告诉我们小朋友不要用手摸更不能进去玩，要远离这个地方。</w:t>
            </w:r>
          </w:p>
          <w:p>
            <w:pPr>
              <w:spacing w:line="288" w:lineRule="auto"/>
              <w:ind w:firstLine="48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当心中毒:提醒我们这里的物品有剧毒，千万不能用手去摸。</w:t>
            </w:r>
          </w:p>
          <w:p>
            <w:pPr>
              <w:spacing w:line="288" w:lineRule="auto"/>
              <w:ind w:firstLine="48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禁止烟火:告诉我们这里堆放的物品都是易燃物品，禁止在这里点火，抽烟，放鞭炮。否则会发生火灾。</w:t>
            </w:r>
          </w:p>
          <w:p>
            <w:pPr>
              <w:spacing w:line="288" w:lineRule="auto"/>
              <w:ind w:firstLine="48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我们不仅保护了自己而且还要学会帮助别人。这里有几幅画很多有危险的地方都没有安全标志。我们给它贴上安全标志，这样别人走到这里就知道该怎么做了。 (幼儿分成4组给设计好的场景贴安全标志最后老师带领幼儿总结讲评)</w:t>
            </w:r>
          </w:p>
          <w:p>
            <w:pPr>
              <w:spacing w:line="288" w:lineRule="auto"/>
              <w:ind w:firstLine="48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3、结束部分:参观安全图片展览</w:t>
            </w:r>
          </w:p>
          <w:p>
            <w:pPr>
              <w:spacing w:line="288" w:lineRule="auto"/>
              <w:ind w:firstLine="48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今天小朋友表现的都很棒，以后小朋友平时要注意观察你生活的周围还有那些标志，提醒我们该怎样做?我们这里还有一个标志图片展览，老师带你们去参观一下，以后我们也要做小小设计师，来设计更多的标志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亮点：通过活动</w:t>
            </w:r>
            <w:r>
              <w:rPr>
                <w:rFonts w:hint="eastAsia" w:asciiTheme="minorEastAsia" w:hAnsiTheme="minorEastAsia"/>
                <w:sz w:val="24"/>
              </w:rPr>
              <w:t>幼儿认识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了一些常见的</w:t>
            </w:r>
            <w:r>
              <w:rPr>
                <w:rFonts w:hint="eastAsia" w:asciiTheme="minorEastAsia" w:hAnsiTheme="minorEastAsia"/>
                <w:sz w:val="24"/>
              </w:rPr>
              <w:t>安全标志，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例如当心触电、当心中毒</w:t>
            </w:r>
            <w:r>
              <w:rPr>
                <w:rFonts w:hint="eastAsia" w:asciiTheme="minorEastAsia" w:hAnsiTheme="minorEastAsia"/>
                <w:sz w:val="24"/>
              </w:rPr>
              <w:t>遵守交通规则。</w:t>
            </w:r>
          </w:p>
          <w:p>
            <w:pPr>
              <w:spacing w:line="288" w:lineRule="auto"/>
              <w:ind w:firstLine="480" w:firstLineChars="200"/>
              <w:rPr>
                <w:rFonts w:hint="default" w:eastAsia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不足与建议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sz w:val="24"/>
                <w:lang w:eastAsia="zh-CN"/>
              </w:rPr>
              <w:t>：教育目标中的</w:t>
            </w:r>
            <w:r>
              <w:rPr>
                <w:rFonts w:hint="eastAsia" w:asciiTheme="minorEastAsia" w:hAnsiTheme="minorEastAsia"/>
                <w:sz w:val="24"/>
              </w:rPr>
              <w:t>教育幼儿不玩火、电等危险物品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并不属于交通安全的范畴，建议取消这一条目标，活动环节可以把交通安全放大、例如不翻越护栏、不在马路上追逐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......</w:t>
            </w:r>
          </w:p>
          <w:p>
            <w:pPr>
              <w:spacing w:line="288" w:lineRule="auto"/>
              <w:ind w:firstLine="480" w:firstLineChars="200"/>
              <w:rPr>
                <w:rFonts w:hint="eastAsia" w:eastAsia="宋体" w:asciiTheme="minorEastAsia" w:hAnsiTheme="minorEastAsia"/>
                <w:sz w:val="24"/>
                <w:lang w:eastAsia="zh-CN"/>
              </w:rPr>
            </w:pPr>
          </w:p>
          <w:p>
            <w:pPr>
              <w:spacing w:line="288" w:lineRule="auto"/>
              <w:rPr>
                <w:rFonts w:hint="eastAsia" w:eastAsia="宋体" w:asciiTheme="minorEastAsia" w:hAnsiTheme="minorEastAsia"/>
                <w:bCs/>
                <w:sz w:val="24"/>
                <w:szCs w:val="24"/>
                <w:lang w:eastAsia="zh-CN"/>
              </w:rPr>
            </w:pP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  <w:rPr>
        <w:rFonts w:cs="Times New Roman"/>
      </w:rPr>
    </w:pPr>
    <w:r>
      <w:rPr>
        <w:rFonts w:hint="eastAsia" w:cs="宋体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cs="Times New Roman"/>
      </w:rPr>
    </w:pPr>
    <w:r>
      <w:rPr>
        <w:rFonts w:cs="Times New Roman"/>
        <w:sz w:val="24"/>
        <w:szCs w:val="24"/>
      </w:rPr>
      <w:drawing>
        <wp:inline distT="0" distB="0" distL="114300" distR="114300">
          <wp:extent cx="371475" cy="250190"/>
          <wp:effectExtent l="0" t="0" r="9525" b="16510"/>
          <wp:docPr id="2" name="图片 1" descr="C:\Users\Administrator\Desktop\O(∩_∩)O哈哈~\IMG_20220810_133634.jpgIMG_20220810_1336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C:\Users\Administrator\Desktop\O(∩_∩)O哈哈~\IMG_20220810_133634.jpgIMG_20220810_133634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1475" cy="250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</w:t>
    </w:r>
    <w:r>
      <w:rPr>
        <w:rFonts w:hint="eastAsia"/>
      </w:rPr>
      <w:t xml:space="preserve">       </w:t>
    </w:r>
    <w:r>
      <w:rPr>
        <w:rFonts w:hint="eastAsia" w:cs="宋体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5MTY4YjhmYzk4OTA2Y2JlMjQ5ZjE3MzBlYzM5NjAifQ=="/>
  </w:docVars>
  <w:rsids>
    <w:rsidRoot w:val="001310D2"/>
    <w:rsid w:val="00030B46"/>
    <w:rsid w:val="00035181"/>
    <w:rsid w:val="0005421D"/>
    <w:rsid w:val="000544B8"/>
    <w:rsid w:val="000576A8"/>
    <w:rsid w:val="0006030E"/>
    <w:rsid w:val="00061805"/>
    <w:rsid w:val="000E3389"/>
    <w:rsid w:val="000F094E"/>
    <w:rsid w:val="00115F39"/>
    <w:rsid w:val="001310D2"/>
    <w:rsid w:val="00146723"/>
    <w:rsid w:val="001621AB"/>
    <w:rsid w:val="001725C1"/>
    <w:rsid w:val="00175474"/>
    <w:rsid w:val="00184599"/>
    <w:rsid w:val="00193BFA"/>
    <w:rsid w:val="00194E55"/>
    <w:rsid w:val="001E2B98"/>
    <w:rsid w:val="00240648"/>
    <w:rsid w:val="0025182A"/>
    <w:rsid w:val="00256B2F"/>
    <w:rsid w:val="002B7C9D"/>
    <w:rsid w:val="002C18F0"/>
    <w:rsid w:val="002F0D82"/>
    <w:rsid w:val="00304513"/>
    <w:rsid w:val="00317DEF"/>
    <w:rsid w:val="003626F3"/>
    <w:rsid w:val="003B416A"/>
    <w:rsid w:val="00430F5C"/>
    <w:rsid w:val="00453A03"/>
    <w:rsid w:val="00457B1E"/>
    <w:rsid w:val="00483B0D"/>
    <w:rsid w:val="004A4178"/>
    <w:rsid w:val="004D17AD"/>
    <w:rsid w:val="00507A6B"/>
    <w:rsid w:val="00517374"/>
    <w:rsid w:val="00544C57"/>
    <w:rsid w:val="005533AA"/>
    <w:rsid w:val="00553FED"/>
    <w:rsid w:val="005601A7"/>
    <w:rsid w:val="005610C4"/>
    <w:rsid w:val="00574812"/>
    <w:rsid w:val="00583948"/>
    <w:rsid w:val="00611924"/>
    <w:rsid w:val="006A20FC"/>
    <w:rsid w:val="006A7938"/>
    <w:rsid w:val="006B724C"/>
    <w:rsid w:val="00786448"/>
    <w:rsid w:val="007A5189"/>
    <w:rsid w:val="007A6D0A"/>
    <w:rsid w:val="007D5428"/>
    <w:rsid w:val="007E0176"/>
    <w:rsid w:val="007F4D73"/>
    <w:rsid w:val="00823BE2"/>
    <w:rsid w:val="00825A3F"/>
    <w:rsid w:val="0082656C"/>
    <w:rsid w:val="008A3923"/>
    <w:rsid w:val="008C5EB4"/>
    <w:rsid w:val="00975043"/>
    <w:rsid w:val="009871AC"/>
    <w:rsid w:val="009B5330"/>
    <w:rsid w:val="009B77AF"/>
    <w:rsid w:val="009E230B"/>
    <w:rsid w:val="009E66FE"/>
    <w:rsid w:val="00A04562"/>
    <w:rsid w:val="00A72CBA"/>
    <w:rsid w:val="00AA3BA6"/>
    <w:rsid w:val="00B331D0"/>
    <w:rsid w:val="00B37089"/>
    <w:rsid w:val="00B7712C"/>
    <w:rsid w:val="00B918D6"/>
    <w:rsid w:val="00B9348B"/>
    <w:rsid w:val="00BA2B13"/>
    <w:rsid w:val="00BA5BBE"/>
    <w:rsid w:val="00BD3AEC"/>
    <w:rsid w:val="00BD5665"/>
    <w:rsid w:val="00BD639F"/>
    <w:rsid w:val="00C32A56"/>
    <w:rsid w:val="00C800EE"/>
    <w:rsid w:val="00D12211"/>
    <w:rsid w:val="00D67874"/>
    <w:rsid w:val="00D711F2"/>
    <w:rsid w:val="00D75A66"/>
    <w:rsid w:val="00D94399"/>
    <w:rsid w:val="00DB230F"/>
    <w:rsid w:val="00DC6611"/>
    <w:rsid w:val="00DE5D0C"/>
    <w:rsid w:val="00DF7F5C"/>
    <w:rsid w:val="00E00D7D"/>
    <w:rsid w:val="00E370BA"/>
    <w:rsid w:val="00E45657"/>
    <w:rsid w:val="00E62596"/>
    <w:rsid w:val="00E7259D"/>
    <w:rsid w:val="00E75B50"/>
    <w:rsid w:val="00E8460D"/>
    <w:rsid w:val="00F03D71"/>
    <w:rsid w:val="00F23849"/>
    <w:rsid w:val="00F34A27"/>
    <w:rsid w:val="00F43CE9"/>
    <w:rsid w:val="00F5770C"/>
    <w:rsid w:val="00F90D11"/>
    <w:rsid w:val="00F9775D"/>
    <w:rsid w:val="00FA746E"/>
    <w:rsid w:val="00FB06B9"/>
    <w:rsid w:val="00FB1854"/>
    <w:rsid w:val="00FB4C90"/>
    <w:rsid w:val="00FC340E"/>
    <w:rsid w:val="00FE2791"/>
    <w:rsid w:val="1C08207C"/>
    <w:rsid w:val="1C2E1CC4"/>
    <w:rsid w:val="221B5442"/>
    <w:rsid w:val="27AF2625"/>
    <w:rsid w:val="29986A47"/>
    <w:rsid w:val="30BE4AAA"/>
    <w:rsid w:val="33BE317D"/>
    <w:rsid w:val="3D425A92"/>
    <w:rsid w:val="52F212B7"/>
    <w:rsid w:val="53AE5E14"/>
    <w:rsid w:val="53B228F0"/>
    <w:rsid w:val="5EAE02AD"/>
    <w:rsid w:val="5EF03869"/>
    <w:rsid w:val="5FDA664C"/>
    <w:rsid w:val="6E01206C"/>
    <w:rsid w:val="70FB5D8C"/>
    <w:rsid w:val="720341CC"/>
    <w:rsid w:val="76CB1A45"/>
    <w:rsid w:val="7BC5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4">
    <w:name w:val="header"/>
    <w:basedOn w:val="1"/>
    <w:link w:val="1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qFormat/>
    <w:locked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9">
    <w:name w:val="批注框文本 字符"/>
    <w:basedOn w:val="8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8"/>
    <w:link w:val="3"/>
    <w:qFormat/>
    <w:locked/>
    <w:uiPriority w:val="99"/>
    <w:rPr>
      <w:sz w:val="18"/>
      <w:szCs w:val="18"/>
    </w:rPr>
  </w:style>
  <w:style w:type="character" w:customStyle="1" w:styleId="11">
    <w:name w:val="页眉 字符"/>
    <w:basedOn w:val="8"/>
    <w:link w:val="4"/>
    <w:semiHidden/>
    <w:qFormat/>
    <w:locked/>
    <w:uiPriority w:val="99"/>
    <w:rPr>
      <w:sz w:val="18"/>
      <w:szCs w:val="18"/>
    </w:rPr>
  </w:style>
  <w:style w:type="paragraph" w:customStyle="1" w:styleId="12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paragraph" w:styleId="14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5">
    <w:name w:val="reader-word-layer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133</Words>
  <Characters>759</Characters>
  <Lines>6</Lines>
  <Paragraphs>1</Paragraphs>
  <TotalTime>1</TotalTime>
  <ScaleCrop>false</ScaleCrop>
  <LinksUpToDate>false</LinksUpToDate>
  <CharactersWithSpaces>891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2019-02-10T07:20:00Z</dcterms:created>
  <dc:creator>admin</dc:creator>
  <cp:lastModifiedBy>麦田的颜色</cp:lastModifiedBy>
  <cp:lastPrinted>2022-10-27T05:23:00Z</cp:lastPrinted>
  <dcterms:modified xsi:type="dcterms:W3CDTF">2023-06-05T03:32:47Z</dcterms:modified>
  <dc:title>常州市新北区滨江豪园幼儿园教学活动设计表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0A05ADCD8D4E430A858999F00AB1DD6E</vt:lpwstr>
  </property>
</Properties>
</file>